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0467" w14:textId="77777777" w:rsidR="00EB1B2A" w:rsidRPr="00EB1B2A" w:rsidRDefault="00EB1B2A" w:rsidP="001817CB">
      <w:pPr>
        <w:pStyle w:val="Header"/>
        <w:rPr>
          <w:sz w:val="26"/>
          <w:szCs w:val="26"/>
        </w:rPr>
      </w:pPr>
      <w:bookmarkStart w:id="0" w:name="_GoBack"/>
      <w:bookmarkEnd w:id="0"/>
    </w:p>
    <w:p w14:paraId="6E6D32EE" w14:textId="77A7CE45" w:rsidR="009D33DE" w:rsidRPr="00EB1B2A" w:rsidRDefault="00EB1B2A" w:rsidP="00EB1B2A">
      <w:pPr>
        <w:pStyle w:val="Header"/>
        <w:jc w:val="center"/>
        <w:rPr>
          <w:sz w:val="28"/>
          <w:szCs w:val="28"/>
        </w:rPr>
      </w:pPr>
      <w:r w:rsidRPr="00EB1B2A">
        <w:rPr>
          <w:sz w:val="26"/>
          <w:szCs w:val="26"/>
        </w:rPr>
        <w:t>ASTHMA &amp;</w:t>
      </w:r>
      <w:r>
        <w:rPr>
          <w:sz w:val="26"/>
          <w:szCs w:val="26"/>
        </w:rPr>
        <w:t xml:space="preserve"> </w:t>
      </w:r>
      <w:r w:rsidR="000C2C06" w:rsidRPr="00EB1B2A">
        <w:rPr>
          <w:sz w:val="26"/>
          <w:szCs w:val="26"/>
        </w:rPr>
        <w:t>NEBULIZER GUIDANCE DURING THE COVID-19 PANDEMIC</w:t>
      </w:r>
    </w:p>
    <w:p w14:paraId="22B793A4" w14:textId="77777777" w:rsidR="00EB1B2A" w:rsidRDefault="00EB1B2A" w:rsidP="00FD12BA">
      <w:pPr>
        <w:shd w:val="clear" w:color="auto" w:fill="FFFFFF"/>
        <w:rPr>
          <w:sz w:val="24"/>
          <w:szCs w:val="24"/>
        </w:rPr>
      </w:pPr>
    </w:p>
    <w:p w14:paraId="20DAE4FE" w14:textId="77777777" w:rsidR="008D6EA0" w:rsidRDefault="008D6EA0" w:rsidP="00FD12BA">
      <w:pPr>
        <w:shd w:val="clear" w:color="auto" w:fill="FFFFFF"/>
        <w:rPr>
          <w:sz w:val="24"/>
          <w:szCs w:val="24"/>
        </w:rPr>
      </w:pPr>
    </w:p>
    <w:p w14:paraId="6DF408C2" w14:textId="42A075FB" w:rsidR="000C2C06" w:rsidRDefault="0037493C" w:rsidP="00FD12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Dear Parents/Guardians, </w:t>
      </w:r>
    </w:p>
    <w:p w14:paraId="7B5F0515" w14:textId="77777777" w:rsidR="0037493C" w:rsidRDefault="0037493C" w:rsidP="00FD12BA">
      <w:pPr>
        <w:shd w:val="clear" w:color="auto" w:fill="FFFFFF"/>
        <w:rPr>
          <w:sz w:val="24"/>
          <w:szCs w:val="24"/>
        </w:rPr>
      </w:pPr>
    </w:p>
    <w:p w14:paraId="47CE4618" w14:textId="49083578" w:rsidR="001A6C1F" w:rsidRDefault="00D80021" w:rsidP="001A6C1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For safety purposes, d</w:t>
      </w:r>
      <w:r w:rsidR="00FD12BA">
        <w:rPr>
          <w:sz w:val="24"/>
          <w:szCs w:val="24"/>
        </w:rPr>
        <w:t xml:space="preserve">uring the COVID-19 pandemic, </w:t>
      </w:r>
      <w:r w:rsidR="00551F6D">
        <w:rPr>
          <w:sz w:val="24"/>
          <w:szCs w:val="24"/>
        </w:rPr>
        <w:t xml:space="preserve">asthma treatments using inhalers with spacers </w:t>
      </w:r>
      <w:r w:rsidR="00435B3C">
        <w:rPr>
          <w:sz w:val="24"/>
          <w:szCs w:val="24"/>
        </w:rPr>
        <w:t xml:space="preserve">will be </w:t>
      </w:r>
      <w:r w:rsidR="00743A34">
        <w:rPr>
          <w:sz w:val="24"/>
          <w:szCs w:val="24"/>
        </w:rPr>
        <w:t>utilized</w:t>
      </w:r>
      <w:r w:rsidR="00435B3C">
        <w:rPr>
          <w:sz w:val="24"/>
          <w:szCs w:val="24"/>
        </w:rPr>
        <w:t xml:space="preserve"> </w:t>
      </w:r>
      <w:r w:rsidR="00664E7F">
        <w:rPr>
          <w:sz w:val="24"/>
          <w:szCs w:val="24"/>
        </w:rPr>
        <w:t xml:space="preserve">instead of </w:t>
      </w:r>
      <w:r w:rsidR="00FD12BA">
        <w:rPr>
          <w:sz w:val="24"/>
          <w:szCs w:val="24"/>
        </w:rPr>
        <w:t>nebulizer treatment</w:t>
      </w:r>
      <w:r w:rsidR="00435B3C">
        <w:rPr>
          <w:sz w:val="24"/>
          <w:szCs w:val="24"/>
        </w:rPr>
        <w:t xml:space="preserve">s. </w:t>
      </w:r>
      <w:r w:rsidR="00435B3C" w:rsidRPr="00743A34">
        <w:rPr>
          <w:sz w:val="24"/>
          <w:szCs w:val="24"/>
          <w:u w:val="single"/>
        </w:rPr>
        <w:t>Nebulizer</w:t>
      </w:r>
      <w:r w:rsidR="009F3FB9">
        <w:rPr>
          <w:sz w:val="24"/>
          <w:szCs w:val="24"/>
          <w:u w:val="single"/>
        </w:rPr>
        <w:t xml:space="preserve"> </w:t>
      </w:r>
      <w:r w:rsidR="00881D7B">
        <w:rPr>
          <w:sz w:val="24"/>
          <w:szCs w:val="24"/>
          <w:u w:val="single"/>
        </w:rPr>
        <w:t>treatments</w:t>
      </w:r>
      <w:r w:rsidR="00435B3C" w:rsidRPr="00743A3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are </w:t>
      </w:r>
      <w:r w:rsidR="00714AF3">
        <w:rPr>
          <w:b/>
          <w:bCs/>
          <w:sz w:val="24"/>
          <w:szCs w:val="24"/>
          <w:u w:val="single"/>
        </w:rPr>
        <w:t>NOT</w:t>
      </w:r>
      <w:r>
        <w:rPr>
          <w:sz w:val="24"/>
          <w:szCs w:val="24"/>
          <w:u w:val="single"/>
        </w:rPr>
        <w:t xml:space="preserve"> recommended and </w:t>
      </w:r>
      <w:r w:rsidR="00435B3C" w:rsidRPr="00743A34">
        <w:rPr>
          <w:sz w:val="24"/>
          <w:szCs w:val="24"/>
          <w:u w:val="single"/>
        </w:rPr>
        <w:t>will be used in an emergency situation only.</w:t>
      </w:r>
      <w:r w:rsidR="00014449" w:rsidRPr="00743A34">
        <w:rPr>
          <w:sz w:val="24"/>
          <w:szCs w:val="24"/>
          <w:u w:val="single"/>
        </w:rPr>
        <w:t xml:space="preserve"> </w:t>
      </w:r>
      <w:r w:rsidR="001A6C1F">
        <w:rPr>
          <w:sz w:val="24"/>
          <w:szCs w:val="24"/>
        </w:rPr>
        <w:t xml:space="preserve"> </w:t>
      </w:r>
    </w:p>
    <w:p w14:paraId="43A25707" w14:textId="77777777" w:rsidR="001A6C1F" w:rsidRDefault="001A6C1F" w:rsidP="001A6C1F">
      <w:pPr>
        <w:shd w:val="clear" w:color="auto" w:fill="FFFFFF"/>
        <w:rPr>
          <w:sz w:val="24"/>
          <w:szCs w:val="24"/>
        </w:rPr>
      </w:pPr>
    </w:p>
    <w:p w14:paraId="22CE301B" w14:textId="4515F791" w:rsidR="00EB3CA1" w:rsidRPr="001A6C1F" w:rsidRDefault="00EB3CA1" w:rsidP="001A6C1F">
      <w:pPr>
        <w:pStyle w:val="ListParagraph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1A6C1F">
        <w:rPr>
          <w:sz w:val="24"/>
          <w:szCs w:val="24"/>
        </w:rPr>
        <w:t xml:space="preserve">Nebulizers </w:t>
      </w:r>
      <w:r w:rsidRPr="001A6C1F">
        <w:rPr>
          <w:sz w:val="24"/>
          <w:szCs w:val="24"/>
          <w:u w:val="single"/>
        </w:rPr>
        <w:t>spread</w:t>
      </w:r>
      <w:r w:rsidRPr="001A6C1F">
        <w:rPr>
          <w:sz w:val="24"/>
          <w:szCs w:val="24"/>
        </w:rPr>
        <w:t xml:space="preserve"> droplets through the air.</w:t>
      </w:r>
      <w:r w:rsidR="009126F3" w:rsidRPr="001A6C1F">
        <w:rPr>
          <w:sz w:val="24"/>
          <w:szCs w:val="24"/>
        </w:rPr>
        <w:t xml:space="preserve"> (COVID-19 is spread </w:t>
      </w:r>
      <w:r w:rsidR="00BA36B2">
        <w:rPr>
          <w:sz w:val="24"/>
          <w:szCs w:val="24"/>
        </w:rPr>
        <w:t>P</w:t>
      </w:r>
      <w:r w:rsidR="009126F3" w:rsidRPr="001A6C1F">
        <w:rPr>
          <w:sz w:val="24"/>
          <w:szCs w:val="24"/>
        </w:rPr>
        <w:t>rimarily through respiratory droplets in the air)</w:t>
      </w:r>
      <w:r w:rsidR="00BA36B2">
        <w:rPr>
          <w:sz w:val="24"/>
          <w:szCs w:val="24"/>
        </w:rPr>
        <w:t>.</w:t>
      </w:r>
    </w:p>
    <w:p w14:paraId="50B4473B" w14:textId="3C0AC0ED" w:rsidR="00EB3CA1" w:rsidRDefault="00E731A3" w:rsidP="00EB3CA1">
      <w:pPr>
        <w:pStyle w:val="ListParagraph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Inhalers with spacers are proven to be effective for children.</w:t>
      </w:r>
    </w:p>
    <w:p w14:paraId="2D8FD773" w14:textId="7682B990" w:rsidR="001A6C1F" w:rsidRDefault="001A6C1F" w:rsidP="001A6C1F">
      <w:pPr>
        <w:pStyle w:val="paragraph"/>
        <w:numPr>
          <w:ilvl w:val="0"/>
          <w:numId w:val="3"/>
        </w:numPr>
        <w:shd w:val="clear" w:color="auto" w:fill="FFFFFF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"/>
        </w:rPr>
        <w:t xml:space="preserve">According to the CDC, students with symptoms of COVID-19 should not attend school. Symptoms of asthma and COVID-19 may overlap, including cough and shortness of breath. Therefore, students experiencing </w:t>
      </w:r>
      <w:r>
        <w:rPr>
          <w:rStyle w:val="normaltextrun"/>
          <w:rFonts w:ascii="Arial" w:hAnsi="Arial" w:cs="Arial"/>
          <w:b/>
          <w:bCs/>
          <w:lang w:val="en"/>
        </w:rPr>
        <w:t>acute</w:t>
      </w:r>
      <w:r>
        <w:rPr>
          <w:rStyle w:val="normaltextrun"/>
          <w:rFonts w:ascii="Arial" w:hAnsi="Arial" w:cs="Arial"/>
          <w:lang w:val="en"/>
        </w:rPr>
        <w:t xml:space="preserve"> asthma attacks should not be attending school without approval by a healthcare provider.</w:t>
      </w:r>
      <w:r>
        <w:rPr>
          <w:rStyle w:val="eop"/>
          <w:rFonts w:ascii="Arial" w:hAnsi="Arial" w:cs="Arial"/>
        </w:rPr>
        <w:t> </w:t>
      </w:r>
    </w:p>
    <w:p w14:paraId="1015D056" w14:textId="16739EB7" w:rsidR="001A6C1F" w:rsidRDefault="001A6C1F" w:rsidP="001A6C1F">
      <w:pPr>
        <w:pStyle w:val="paragraph"/>
        <w:shd w:val="clear" w:color="auto" w:fill="FFFFFF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Please </w:t>
      </w:r>
      <w:r w:rsidR="00D2023C">
        <w:rPr>
          <w:rStyle w:val="eop"/>
          <w:rFonts w:ascii="Arial" w:hAnsi="Arial" w:cs="Arial"/>
        </w:rPr>
        <w:t xml:space="preserve">contact your doctor to develop a detailed plan regarding your student’s asthma condition and treatments at school during COVID-19. See below for links to documents that your doctor can fill out. Please return </w:t>
      </w:r>
      <w:r w:rsidR="003832CA">
        <w:rPr>
          <w:rStyle w:val="eop"/>
          <w:rFonts w:ascii="Arial" w:hAnsi="Arial" w:cs="Arial"/>
        </w:rPr>
        <w:t xml:space="preserve">this form </w:t>
      </w:r>
      <w:r w:rsidR="00255730">
        <w:rPr>
          <w:rStyle w:val="eop"/>
          <w:rFonts w:ascii="Arial" w:hAnsi="Arial" w:cs="Arial"/>
        </w:rPr>
        <w:t xml:space="preserve">to the </w:t>
      </w:r>
      <w:r w:rsidR="003832CA">
        <w:rPr>
          <w:rStyle w:val="eop"/>
          <w:rFonts w:ascii="Arial" w:hAnsi="Arial" w:cs="Arial"/>
        </w:rPr>
        <w:t>school nurs</w:t>
      </w:r>
      <w:r w:rsidR="00255730">
        <w:rPr>
          <w:rStyle w:val="eop"/>
          <w:rFonts w:ascii="Arial" w:hAnsi="Arial" w:cs="Arial"/>
        </w:rPr>
        <w:t>e</w:t>
      </w:r>
      <w:r w:rsidR="003832CA">
        <w:rPr>
          <w:rStyle w:val="eop"/>
          <w:rFonts w:ascii="Arial" w:hAnsi="Arial" w:cs="Arial"/>
        </w:rPr>
        <w:t xml:space="preserve">. </w:t>
      </w:r>
    </w:p>
    <w:p w14:paraId="3BBF3CE1" w14:textId="15779907" w:rsidR="00D2023C" w:rsidRPr="008D6EA0" w:rsidRDefault="008D6EA0" w:rsidP="001A6C1F">
      <w:pPr>
        <w:pStyle w:val="paragraph"/>
        <w:shd w:val="clear" w:color="auto" w:fill="FFFFFF"/>
        <w:textAlignment w:val="baseline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 w:themeColor="text1"/>
          <w:u w:val="single"/>
        </w:rPr>
        <w:fldChar w:fldCharType="begin"/>
      </w:r>
      <w:r>
        <w:rPr>
          <w:rFonts w:ascii="Arial" w:hAnsi="Arial" w:cs="Arial"/>
          <w:color w:val="000000" w:themeColor="text1"/>
          <w:u w:val="single"/>
        </w:rPr>
        <w:instrText xml:space="preserve"> HYPERLINK "https://428552-1344816-raikfcquaxqncofqfm.stackpathdns.com/wp-content/uploads/2020/05/asthma-action-plan.pdf" </w:instrText>
      </w:r>
      <w:r>
        <w:rPr>
          <w:rFonts w:ascii="Arial" w:hAnsi="Arial" w:cs="Arial"/>
          <w:color w:val="000000" w:themeColor="text1"/>
          <w:u w:val="single"/>
        </w:rPr>
        <w:fldChar w:fldCharType="separate"/>
      </w:r>
      <w:hyperlink r:id="rId12" w:history="1">
        <w:r w:rsidRPr="008D6EA0">
          <w:rPr>
            <w:rStyle w:val="Hyperlink"/>
            <w:rFonts w:ascii="Arial" w:hAnsi="Arial" w:cs="Arial"/>
          </w:rPr>
          <w:t>Asthma action plan- English</w:t>
        </w:r>
      </w:hyperlink>
    </w:p>
    <w:p w14:paraId="13F730E7" w14:textId="3ED1224A" w:rsidR="008D6EA0" w:rsidRPr="005D3CAF" w:rsidRDefault="008D6EA0" w:rsidP="001A6C1F">
      <w:pPr>
        <w:pStyle w:val="paragraph"/>
        <w:shd w:val="clear" w:color="auto" w:fill="FFFFFF"/>
        <w:textAlignment w:val="baseline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fldChar w:fldCharType="end"/>
      </w:r>
      <w:hyperlink r:id="rId13" w:history="1">
        <w:r w:rsidRPr="008D6EA0">
          <w:rPr>
            <w:rStyle w:val="Hyperlink"/>
            <w:rFonts w:ascii="Arial" w:hAnsi="Arial" w:cs="Arial"/>
          </w:rPr>
          <w:t>Asthma action plan- Spanish</w:t>
        </w:r>
      </w:hyperlink>
    </w:p>
    <w:p w14:paraId="23AD215A" w14:textId="5519E4B2" w:rsidR="00255730" w:rsidRDefault="003832CA" w:rsidP="003832CA">
      <w:pPr>
        <w:pStyle w:val="paragraph"/>
        <w:shd w:val="clear" w:color="auto" w:fill="FFFFFF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If you have any questions, please contact your school nurse.</w:t>
      </w:r>
      <w:r w:rsidR="00255730">
        <w:rPr>
          <w:rStyle w:val="eop"/>
          <w:rFonts w:ascii="Arial" w:hAnsi="Arial" w:cs="Arial"/>
        </w:rPr>
        <w:t xml:space="preserve"> At DMPS we appreciate your understanding of the changes that need to be made at this time </w:t>
      </w:r>
      <w:r w:rsidR="00AA4629">
        <w:rPr>
          <w:rStyle w:val="eop"/>
          <w:rFonts w:ascii="Arial" w:hAnsi="Arial" w:cs="Arial"/>
        </w:rPr>
        <w:t>to maintain the safety of all.</w:t>
      </w:r>
    </w:p>
    <w:p w14:paraId="5B638D7D" w14:textId="588A208C" w:rsidR="00255730" w:rsidRDefault="005333C8" w:rsidP="63F83808">
      <w:pPr>
        <w:pStyle w:val="paragraph"/>
        <w:shd w:val="clear" w:color="auto" w:fill="FFFFFF" w:themeFill="background1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Thank you for your compl</w:t>
      </w:r>
      <w:r w:rsidR="001A35FC">
        <w:rPr>
          <w:rStyle w:val="eop"/>
          <w:rFonts w:ascii="Arial" w:hAnsi="Arial" w:cs="Arial"/>
        </w:rPr>
        <w:t>iance with this new process</w:t>
      </w:r>
      <w:r w:rsidR="00B12FD0">
        <w:rPr>
          <w:rStyle w:val="eop"/>
          <w:rFonts w:ascii="Arial" w:hAnsi="Arial" w:cs="Arial"/>
        </w:rPr>
        <w:t>.</w:t>
      </w:r>
    </w:p>
    <w:p w14:paraId="014E04D7" w14:textId="4859E2F4" w:rsidR="0068749F" w:rsidRDefault="0068749F" w:rsidP="003832CA">
      <w:pPr>
        <w:pStyle w:val="paragraph"/>
        <w:shd w:val="clear" w:color="auto" w:fill="FFFFFF"/>
        <w:textAlignment w:val="baseline"/>
        <w:rPr>
          <w:rStyle w:val="eop"/>
          <w:rFonts w:ascii="Arial" w:hAnsi="Arial" w:cs="Arial"/>
        </w:rPr>
      </w:pPr>
    </w:p>
    <w:p w14:paraId="3B647652" w14:textId="3975A6C4" w:rsidR="000447F8" w:rsidRDefault="000447F8" w:rsidP="003832CA">
      <w:pPr>
        <w:pStyle w:val="paragraph"/>
        <w:shd w:val="clear" w:color="auto" w:fill="FFFFFF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DMPS Health Services </w:t>
      </w:r>
    </w:p>
    <w:p w14:paraId="162CA9A0" w14:textId="4A741FF0" w:rsidR="00D2023C" w:rsidRDefault="00D2023C" w:rsidP="00BF6399">
      <w:pPr>
        <w:shd w:val="clear" w:color="auto" w:fill="FFFFFF"/>
        <w:spacing w:after="240" w:line="240" w:lineRule="auto"/>
        <w:ind w:left="720"/>
        <w:rPr>
          <w:color w:val="1155CC"/>
          <w:sz w:val="20"/>
          <w:szCs w:val="20"/>
          <w:u w:val="single"/>
        </w:rPr>
      </w:pPr>
    </w:p>
    <w:p w14:paraId="63FA1898" w14:textId="0C8E7A54" w:rsidR="00D2023C" w:rsidRDefault="00D2023C" w:rsidP="00BF6399">
      <w:pPr>
        <w:shd w:val="clear" w:color="auto" w:fill="FFFFFF"/>
        <w:spacing w:after="240" w:line="240" w:lineRule="auto"/>
        <w:ind w:left="720"/>
        <w:rPr>
          <w:color w:val="1155CC"/>
          <w:sz w:val="20"/>
          <w:szCs w:val="20"/>
          <w:u w:val="single"/>
        </w:rPr>
      </w:pPr>
    </w:p>
    <w:p w14:paraId="6F197659" w14:textId="3EDE2F4A" w:rsidR="00D2023C" w:rsidRDefault="00D2023C" w:rsidP="00BF6399">
      <w:pPr>
        <w:shd w:val="clear" w:color="auto" w:fill="FFFFFF"/>
        <w:spacing w:after="240" w:line="240" w:lineRule="auto"/>
        <w:ind w:left="720"/>
        <w:rPr>
          <w:color w:val="1155CC"/>
          <w:sz w:val="20"/>
          <w:szCs w:val="20"/>
          <w:u w:val="single"/>
        </w:rPr>
      </w:pPr>
    </w:p>
    <w:p w14:paraId="6CC90691" w14:textId="77777777" w:rsidR="00D2023C" w:rsidRPr="00CD20D8" w:rsidRDefault="00D2023C" w:rsidP="00BF6399">
      <w:pPr>
        <w:shd w:val="clear" w:color="auto" w:fill="FFFFFF"/>
        <w:spacing w:after="240" w:line="240" w:lineRule="auto"/>
        <w:ind w:left="720"/>
        <w:rPr>
          <w:sz w:val="20"/>
          <w:szCs w:val="20"/>
        </w:rPr>
      </w:pPr>
    </w:p>
    <w:sectPr w:rsidR="00D2023C" w:rsidRPr="00CD20D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9073" w14:textId="77777777" w:rsidR="00E365D7" w:rsidRDefault="00E365D7" w:rsidP="002A17EB">
      <w:pPr>
        <w:spacing w:line="240" w:lineRule="auto"/>
      </w:pPr>
      <w:r>
        <w:separator/>
      </w:r>
    </w:p>
  </w:endnote>
  <w:endnote w:type="continuationSeparator" w:id="0">
    <w:p w14:paraId="6BA5534D" w14:textId="77777777" w:rsidR="00E365D7" w:rsidRDefault="00E365D7" w:rsidP="002A17EB">
      <w:pPr>
        <w:spacing w:line="240" w:lineRule="auto"/>
      </w:pPr>
      <w:r>
        <w:continuationSeparator/>
      </w:r>
    </w:p>
  </w:endnote>
  <w:endnote w:type="continuationNotice" w:id="1">
    <w:p w14:paraId="15AED29F" w14:textId="77777777" w:rsidR="00E365D7" w:rsidRDefault="00E365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80955" w14:textId="3500FFB8" w:rsidR="00D47CF3" w:rsidRDefault="00D47CF3" w:rsidP="00D47CF3">
    <w:pPr>
      <w:pStyle w:val="Footer"/>
      <w:jc w:val="right"/>
    </w:pPr>
    <w:r>
      <w:t xml:space="preserve">August </w:t>
    </w:r>
    <w:r w:rsidR="001A6C1F">
      <w:t>31</w:t>
    </w:r>
    <w: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04954" w14:textId="77777777" w:rsidR="00E365D7" w:rsidRDefault="00E365D7" w:rsidP="002A17EB">
      <w:pPr>
        <w:spacing w:line="240" w:lineRule="auto"/>
      </w:pPr>
      <w:r>
        <w:separator/>
      </w:r>
    </w:p>
  </w:footnote>
  <w:footnote w:type="continuationSeparator" w:id="0">
    <w:p w14:paraId="79034F64" w14:textId="77777777" w:rsidR="00E365D7" w:rsidRDefault="00E365D7" w:rsidP="002A17EB">
      <w:pPr>
        <w:spacing w:line="240" w:lineRule="auto"/>
      </w:pPr>
      <w:r>
        <w:continuationSeparator/>
      </w:r>
    </w:p>
  </w:footnote>
  <w:footnote w:type="continuationNotice" w:id="1">
    <w:p w14:paraId="000A7878" w14:textId="77777777" w:rsidR="00E365D7" w:rsidRDefault="00E365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1D0B" w14:textId="20AF68A8" w:rsidR="00D2023C" w:rsidRPr="00D2023C" w:rsidRDefault="63F83808" w:rsidP="00D2023C">
    <w:pPr>
      <w:pStyle w:val="Header"/>
      <w:tabs>
        <w:tab w:val="clear" w:pos="4680"/>
        <w:tab w:val="clear" w:pos="9360"/>
        <w:tab w:val="left" w:pos="2970"/>
      </w:tabs>
      <w:rPr>
        <w:color w:val="000000" w:themeColor="text1"/>
        <w:sz w:val="28"/>
        <w:szCs w:val="28"/>
      </w:rPr>
    </w:pPr>
    <w:r>
      <w:rPr>
        <w:noProof/>
      </w:rPr>
      <w:drawing>
        <wp:inline distT="0" distB="0" distL="0" distR="0" wp14:anchorId="2AD9E1C5" wp14:editId="2AD200AE">
          <wp:extent cx="1246909" cy="523702"/>
          <wp:effectExtent l="0" t="0" r="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909" cy="523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3F83808">
      <w:rPr>
        <w:color w:val="000000" w:themeColor="text1"/>
        <w:sz w:val="28"/>
        <w:szCs w:val="28"/>
      </w:rPr>
      <w:t xml:space="preserve">        Stay Healthy. </w:t>
    </w:r>
    <w:r w:rsidRPr="63F83808">
      <w:rPr>
        <w:color w:val="17365D" w:themeColor="text2" w:themeShade="BF"/>
        <w:sz w:val="28"/>
        <w:szCs w:val="28"/>
      </w:rPr>
      <w:t xml:space="preserve">Be Smart.                       </w:t>
    </w:r>
    <w:r w:rsidRPr="63F83808">
      <w:rPr>
        <w:color w:val="000000" w:themeColor="text1"/>
        <w:sz w:val="28"/>
        <w:szCs w:val="28"/>
      </w:rPr>
      <w:t xml:space="preserve">Health Services </w:t>
    </w:r>
  </w:p>
  <w:p w14:paraId="2550FD59" w14:textId="002D30CD" w:rsidR="00FD12BA" w:rsidRPr="00D2023C" w:rsidRDefault="00D2023C" w:rsidP="00D2023C">
    <w:pPr>
      <w:pStyle w:val="Header"/>
      <w:tabs>
        <w:tab w:val="clear" w:pos="4680"/>
        <w:tab w:val="clear" w:pos="9360"/>
        <w:tab w:val="left" w:pos="2970"/>
      </w:tabs>
      <w:rPr>
        <w:color w:val="000000" w:themeColor="text1"/>
        <w:sz w:val="28"/>
        <w:szCs w:val="28"/>
      </w:rPr>
    </w:pPr>
    <w:r>
      <w:rPr>
        <w:color w:val="17365D" w:themeColor="text2" w:themeShade="BF"/>
        <w:sz w:val="28"/>
        <w:szCs w:val="28"/>
      </w:rPr>
      <w:tab/>
      <w:t xml:space="preserve">      </w:t>
    </w:r>
    <w:r w:rsidR="001A6C1F">
      <w:rPr>
        <w:color w:val="FFC000"/>
        <w:sz w:val="28"/>
        <w:szCs w:val="28"/>
      </w:rPr>
      <w:t xml:space="preserve">For Everyone. </w:t>
    </w:r>
    <w:r w:rsidR="000C2C06">
      <w:rPr>
        <w:sz w:val="28"/>
        <w:szCs w:val="28"/>
      </w:rPr>
      <w:tab/>
    </w:r>
    <w:r w:rsidR="000C2C06">
      <w:rPr>
        <w:sz w:val="28"/>
        <w:szCs w:val="28"/>
      </w:rPr>
      <w:tab/>
    </w:r>
    <w:r w:rsidR="000C2C06"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1A53"/>
    <w:multiLevelType w:val="hybridMultilevel"/>
    <w:tmpl w:val="5578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525C"/>
    <w:multiLevelType w:val="multilevel"/>
    <w:tmpl w:val="A9584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E1B2A"/>
    <w:multiLevelType w:val="hybridMultilevel"/>
    <w:tmpl w:val="869EBB70"/>
    <w:lvl w:ilvl="0" w:tplc="F32A1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60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5E9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CE5F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FE0A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AEB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2E29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6CC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BC5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90FD4"/>
    <w:multiLevelType w:val="hybridMultilevel"/>
    <w:tmpl w:val="CEF65EAC"/>
    <w:lvl w:ilvl="0" w:tplc="B912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984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C2C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EB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1CCC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9AC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F20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0C9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725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54BF3"/>
    <w:multiLevelType w:val="hybridMultilevel"/>
    <w:tmpl w:val="63BE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75672"/>
    <w:multiLevelType w:val="hybridMultilevel"/>
    <w:tmpl w:val="182A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3F"/>
    <w:rsid w:val="00014449"/>
    <w:rsid w:val="00040B12"/>
    <w:rsid w:val="000447F8"/>
    <w:rsid w:val="00091DD2"/>
    <w:rsid w:val="000A3C83"/>
    <w:rsid w:val="000B4DDD"/>
    <w:rsid w:val="000C2C06"/>
    <w:rsid w:val="001817CB"/>
    <w:rsid w:val="00182C5F"/>
    <w:rsid w:val="0018677D"/>
    <w:rsid w:val="001A35FC"/>
    <w:rsid w:val="001A55D2"/>
    <w:rsid w:val="001A6C1F"/>
    <w:rsid w:val="001B63DD"/>
    <w:rsid w:val="00222109"/>
    <w:rsid w:val="00255730"/>
    <w:rsid w:val="002A17EB"/>
    <w:rsid w:val="002D323A"/>
    <w:rsid w:val="002D395A"/>
    <w:rsid w:val="002E2658"/>
    <w:rsid w:val="002F5681"/>
    <w:rsid w:val="00306B5E"/>
    <w:rsid w:val="00364D4F"/>
    <w:rsid w:val="0037493C"/>
    <w:rsid w:val="003832CA"/>
    <w:rsid w:val="0039004E"/>
    <w:rsid w:val="003D7939"/>
    <w:rsid w:val="00435B3C"/>
    <w:rsid w:val="00466504"/>
    <w:rsid w:val="004A0276"/>
    <w:rsid w:val="00507677"/>
    <w:rsid w:val="00526E2E"/>
    <w:rsid w:val="005333C8"/>
    <w:rsid w:val="00551F6D"/>
    <w:rsid w:val="00563FB2"/>
    <w:rsid w:val="00571B2D"/>
    <w:rsid w:val="0058131F"/>
    <w:rsid w:val="005A4EEB"/>
    <w:rsid w:val="005B77A0"/>
    <w:rsid w:val="005C47D9"/>
    <w:rsid w:val="005D090E"/>
    <w:rsid w:val="005D3CAF"/>
    <w:rsid w:val="005E232A"/>
    <w:rsid w:val="005E2C9C"/>
    <w:rsid w:val="00622389"/>
    <w:rsid w:val="00631423"/>
    <w:rsid w:val="00664E7F"/>
    <w:rsid w:val="0068749F"/>
    <w:rsid w:val="00694407"/>
    <w:rsid w:val="006C7836"/>
    <w:rsid w:val="00714AF3"/>
    <w:rsid w:val="00743A34"/>
    <w:rsid w:val="00750E9C"/>
    <w:rsid w:val="00775952"/>
    <w:rsid w:val="00776EE2"/>
    <w:rsid w:val="0077718B"/>
    <w:rsid w:val="0078003F"/>
    <w:rsid w:val="00782A1D"/>
    <w:rsid w:val="007A05BC"/>
    <w:rsid w:val="007D0009"/>
    <w:rsid w:val="007E26BB"/>
    <w:rsid w:val="007F6EA6"/>
    <w:rsid w:val="00803EB4"/>
    <w:rsid w:val="008069D9"/>
    <w:rsid w:val="0085370E"/>
    <w:rsid w:val="00874335"/>
    <w:rsid w:val="00881D7B"/>
    <w:rsid w:val="008A7736"/>
    <w:rsid w:val="008D6EA0"/>
    <w:rsid w:val="009126F3"/>
    <w:rsid w:val="009137DA"/>
    <w:rsid w:val="009445AB"/>
    <w:rsid w:val="009D33DE"/>
    <w:rsid w:val="009F3FB9"/>
    <w:rsid w:val="00A03D90"/>
    <w:rsid w:val="00A258E8"/>
    <w:rsid w:val="00A26251"/>
    <w:rsid w:val="00A4663F"/>
    <w:rsid w:val="00A6283F"/>
    <w:rsid w:val="00AA2721"/>
    <w:rsid w:val="00AA4629"/>
    <w:rsid w:val="00B0203C"/>
    <w:rsid w:val="00B12FD0"/>
    <w:rsid w:val="00B1613C"/>
    <w:rsid w:val="00BA36B2"/>
    <w:rsid w:val="00BD07ED"/>
    <w:rsid w:val="00BD7649"/>
    <w:rsid w:val="00BF14D6"/>
    <w:rsid w:val="00BF6399"/>
    <w:rsid w:val="00C260FD"/>
    <w:rsid w:val="00C275E0"/>
    <w:rsid w:val="00C32B6B"/>
    <w:rsid w:val="00C378F2"/>
    <w:rsid w:val="00C4623A"/>
    <w:rsid w:val="00C717CE"/>
    <w:rsid w:val="00C73A64"/>
    <w:rsid w:val="00CA4A3E"/>
    <w:rsid w:val="00CD20D8"/>
    <w:rsid w:val="00CD5053"/>
    <w:rsid w:val="00D06583"/>
    <w:rsid w:val="00D2023C"/>
    <w:rsid w:val="00D34F46"/>
    <w:rsid w:val="00D47CF3"/>
    <w:rsid w:val="00D6464F"/>
    <w:rsid w:val="00D80021"/>
    <w:rsid w:val="00DA51CA"/>
    <w:rsid w:val="00DC7E7E"/>
    <w:rsid w:val="00E365D7"/>
    <w:rsid w:val="00E44D97"/>
    <w:rsid w:val="00E731A3"/>
    <w:rsid w:val="00E75877"/>
    <w:rsid w:val="00E9438F"/>
    <w:rsid w:val="00EB1B2A"/>
    <w:rsid w:val="00EB3A2D"/>
    <w:rsid w:val="00EB3CA1"/>
    <w:rsid w:val="00F04765"/>
    <w:rsid w:val="00F5266F"/>
    <w:rsid w:val="00F77ADC"/>
    <w:rsid w:val="00FA1E0A"/>
    <w:rsid w:val="00FD12BA"/>
    <w:rsid w:val="00FE48D9"/>
    <w:rsid w:val="0B84F16F"/>
    <w:rsid w:val="23810B69"/>
    <w:rsid w:val="2AD200AE"/>
    <w:rsid w:val="5F204E70"/>
    <w:rsid w:val="63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799734"/>
  <w15:docId w15:val="{1909C0D6-5A8E-44C4-86C6-86C5B4EF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A17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EB"/>
  </w:style>
  <w:style w:type="paragraph" w:styleId="Footer">
    <w:name w:val="footer"/>
    <w:basedOn w:val="Normal"/>
    <w:link w:val="FooterChar"/>
    <w:uiPriority w:val="99"/>
    <w:unhideWhenUsed/>
    <w:rsid w:val="002A17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EB"/>
  </w:style>
  <w:style w:type="paragraph" w:styleId="ListParagraph">
    <w:name w:val="List Paragraph"/>
    <w:basedOn w:val="Normal"/>
    <w:uiPriority w:val="34"/>
    <w:qFormat/>
    <w:rsid w:val="00EB3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8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83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A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1A6C1F"/>
  </w:style>
  <w:style w:type="character" w:customStyle="1" w:styleId="eop">
    <w:name w:val="eop"/>
    <w:basedOn w:val="DefaultParagraphFont"/>
    <w:rsid w:val="001A6C1F"/>
  </w:style>
  <w:style w:type="character" w:styleId="FollowedHyperlink">
    <w:name w:val="FollowedHyperlink"/>
    <w:basedOn w:val="DefaultParagraphFont"/>
    <w:uiPriority w:val="99"/>
    <w:semiHidden/>
    <w:unhideWhenUsed/>
    <w:rsid w:val="00EB1B2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6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428552-1344816-raikfcquaxqncofqfm.stackpathdns.com/wp-content/uploads/2020/05/asthma-action-plan-Spanish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428552-1344816-raikfcquaxqncofqfm.stackpathdns.com/wp-content/uploads/2020/05/asthma-action-pla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32801BE951D43B779F912718E3AE2" ma:contentTypeVersion="11" ma:contentTypeDescription="Create a new document." ma:contentTypeScope="" ma:versionID="03c1f20e2c485ed07a387be1af899e1c">
  <xsd:schema xmlns:xsd="http://www.w3.org/2001/XMLSchema" xmlns:xs="http://www.w3.org/2001/XMLSchema" xmlns:p="http://schemas.microsoft.com/office/2006/metadata/properties" xmlns:ns2="27bb6f83-e761-46eb-bd8d-b7e76748c977" xmlns:ns3="38d2becb-8cc7-4bda-a8dc-f0f4cc2b4380" targetNamespace="http://schemas.microsoft.com/office/2006/metadata/properties" ma:root="true" ma:fieldsID="9694da679da70c2322733603a414466b" ns2:_="" ns3:_="">
    <xsd:import namespace="27bb6f83-e761-46eb-bd8d-b7e76748c977"/>
    <xsd:import namespace="38d2becb-8cc7-4bda-a8dc-f0f4cc2b4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6f83-e761-46eb-bd8d-b7e76748c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becb-8cc7-4bda-a8dc-f0f4cc2b4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d2becb-8cc7-4bda-a8dc-f0f4cc2b4380">HEALTHSERV-708595430-9335</_dlc_DocId>
    <_dlc_DocIdUrl xmlns="38d2becb-8cc7-4bda-a8dc-f0f4cc2b4380">
      <Url>https://livedmpsk12ia.sharepoint.com/sites/HealthServices2/_layouts/15/DocIdRedir.aspx?ID=HEALTHSERV-708595430-9335</Url>
      <Description>HEALTHSERV-708595430-9335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C2FD-B57F-42F7-A798-EB42B7F8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b6f83-e761-46eb-bd8d-b7e76748c977"/>
    <ds:schemaRef ds:uri="38d2becb-8cc7-4bda-a8dc-f0f4cc2b4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3D890-D95C-43FE-8643-1CF0F0B6E4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247C5E-DAED-4C9B-9CF9-9C0D05DA41C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8d2becb-8cc7-4bda-a8dc-f0f4cc2b4380"/>
    <ds:schemaRef ds:uri="27bb6f83-e761-46eb-bd8d-b7e76748c9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F76FC3-BBA1-4323-957E-5ED7B68C0A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F5DB30-4AA7-4DE1-A796-143B4C54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Links>
    <vt:vector size="18" baseType="variant">
      <vt:variant>
        <vt:i4>1376273</vt:i4>
      </vt:variant>
      <vt:variant>
        <vt:i4>6</vt:i4>
      </vt:variant>
      <vt:variant>
        <vt:i4>0</vt:i4>
      </vt:variant>
      <vt:variant>
        <vt:i4>5</vt:i4>
      </vt:variant>
      <vt:variant>
        <vt:lpwstr>https://428552-1344816-raikfcquaxqncofqfm.stackpathdns.com/wp-content/uploads/2020/05/asthma-action-plan-Spanish.pdf</vt:lpwstr>
      </vt:variant>
      <vt:variant>
        <vt:lpwstr/>
      </vt:variant>
      <vt:variant>
        <vt:i4>393297</vt:i4>
      </vt:variant>
      <vt:variant>
        <vt:i4>2</vt:i4>
      </vt:variant>
      <vt:variant>
        <vt:i4>0</vt:i4>
      </vt:variant>
      <vt:variant>
        <vt:i4>5</vt:i4>
      </vt:variant>
      <vt:variant>
        <vt:lpwstr>https://428552-1344816-raikfcquaxqncofqfm.stackpathdns.com/wp-content/uploads/2020/05/asthma-action-plan.pdf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https://428552-1344816-raikfcquaxqncofqfm.stackpathdns.com/wp-content/uploads/2020/05/asthma-action-plan.pdf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Gladson, Diane</dc:creator>
  <cp:keywords/>
  <cp:lastModifiedBy>Schultz, Derek</cp:lastModifiedBy>
  <cp:revision>2</cp:revision>
  <dcterms:created xsi:type="dcterms:W3CDTF">2020-09-17T14:36:00Z</dcterms:created>
  <dcterms:modified xsi:type="dcterms:W3CDTF">2020-09-17T14:36:00Z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0x010100DA132801BE951D43B779F912718E3AE2</vt:lpwstr>
  </property>
  <property fmtid="{D5CDD505-2E9C-101B-9397-08002B2CF9AE}" pid="3" name="_dlc_DocIdItemGuid">
    <vt:lpwstr>ad6793c8-f8b0-438f-b89c-c4dffff98dec</vt:lpwstr>
  </property>
</Properties>
</file>